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DD" w:rsidRDefault="00D4363E" w:rsidP="00D4363E">
      <w:pPr>
        <w:spacing w:after="0" w:line="240" w:lineRule="auto"/>
        <w:jc w:val="center"/>
        <w:outlineLvl w:val="2"/>
        <w:rPr>
          <w:rFonts w:ascii="DIN-Next-W01-Light" w:eastAsia="Times New Roman" w:hAnsi="DIN-Next-W01-Light" w:cs="Arial"/>
          <w:color w:val="1C1C1C"/>
          <w:sz w:val="39"/>
          <w:szCs w:val="39"/>
        </w:rPr>
      </w:pPr>
      <w:proofErr w:type="spellStart"/>
      <w:r>
        <w:rPr>
          <w:rFonts w:ascii="DIN-Next-W01-Light" w:eastAsia="Times New Roman" w:hAnsi="DIN-Next-W01-Light" w:cs="Arial"/>
          <w:color w:val="1C1C1C"/>
          <w:sz w:val="39"/>
          <w:szCs w:val="39"/>
        </w:rPr>
        <w:t>ReVivalife</w:t>
      </w:r>
      <w:proofErr w:type="spellEnd"/>
      <w:r w:rsidR="00755683">
        <w:rPr>
          <w:rFonts w:ascii="DIN-Next-W01-Light" w:eastAsia="Times New Roman" w:hAnsi="DIN-Next-W01-Light" w:cs="Arial"/>
          <w:color w:val="1C1C1C"/>
          <w:sz w:val="39"/>
          <w:szCs w:val="39"/>
        </w:rPr>
        <w:t xml:space="preserve"> </w:t>
      </w:r>
      <w:r>
        <w:rPr>
          <w:rFonts w:ascii="DIN-Next-W01-Light" w:eastAsia="Times New Roman" w:hAnsi="DIN-Next-W01-Light" w:cs="Arial"/>
          <w:color w:val="1C1C1C"/>
          <w:sz w:val="39"/>
          <w:szCs w:val="39"/>
        </w:rPr>
        <w:t>Permanent Cosmetics Care</w:t>
      </w:r>
    </w:p>
    <w:p w:rsidR="0001203F" w:rsidRDefault="0001203F" w:rsidP="00D4363E">
      <w:pPr>
        <w:spacing w:after="0" w:line="240" w:lineRule="auto"/>
        <w:jc w:val="center"/>
        <w:outlineLvl w:val="2"/>
        <w:rPr>
          <w:rFonts w:ascii="Futura-LT-W01-Light" w:eastAsia="Times New Roman" w:hAnsi="Futura-LT-W01-Light" w:cs="Arial"/>
          <w:b/>
          <w:bCs/>
          <w:color w:val="1C1C1C"/>
          <w:sz w:val="24"/>
          <w:szCs w:val="24"/>
        </w:rPr>
      </w:pPr>
      <w:bookmarkStart w:id="0" w:name="_GoBack"/>
      <w:bookmarkEnd w:id="0"/>
    </w:p>
    <w:p w:rsidR="00755683" w:rsidRPr="00755683" w:rsidRDefault="00755683" w:rsidP="00755683">
      <w:pPr>
        <w:spacing w:after="0" w:line="240" w:lineRule="auto"/>
        <w:rPr>
          <w:rFonts w:ascii="DIN-Next-W01-Light" w:eastAsia="Times New Roman" w:hAnsi="DIN-Next-W01-Light" w:cs="Arial"/>
          <w:color w:val="1C1C1C"/>
          <w:sz w:val="24"/>
          <w:szCs w:val="24"/>
        </w:rPr>
      </w:pPr>
      <w:r w:rsidRPr="00755683">
        <w:rPr>
          <w:rFonts w:ascii="Futura-LT-W01-Light" w:eastAsia="Times New Roman" w:hAnsi="Futura-LT-W01-Light" w:cs="Arial"/>
          <w:b/>
          <w:bCs/>
          <w:color w:val="1C1C1C"/>
          <w:sz w:val="24"/>
          <w:szCs w:val="24"/>
        </w:rPr>
        <w:t>Permanent Makeup Aftercare</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DIN-Next-W01-Light" w:eastAsia="Times New Roman" w:hAnsi="DIN-Next-W01-Light" w:cs="Arial"/>
          <w:color w:val="1C1C1C"/>
          <w:sz w:val="21"/>
          <w:szCs w:val="21"/>
        </w:rPr>
        <w:t> </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Keep the area moist with the ointment we provide for the first week.  It is a balm made of lavender and other healing components.</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Avoid makeup on that area for that week.  If you have to wear makeup, make sure it is brand new as using makeup too early can cause an infection.</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 xml:space="preserve">Only touch the procedure area with freshly clean hands or </w:t>
      </w:r>
      <w:proofErr w:type="spellStart"/>
      <w:r w:rsidRPr="00755683">
        <w:rPr>
          <w:rFonts w:ascii="Futura-LT-W01-Light" w:eastAsia="Times New Roman" w:hAnsi="Futura-LT-W01-Light" w:cs="Arial"/>
          <w:color w:val="1C1C1C"/>
          <w:sz w:val="21"/>
          <w:szCs w:val="21"/>
        </w:rPr>
        <w:t>q-tips</w:t>
      </w:r>
      <w:proofErr w:type="spellEnd"/>
      <w:r w:rsidRPr="00755683">
        <w:rPr>
          <w:rFonts w:ascii="Futura-LT-W01-Light" w:eastAsia="Times New Roman" w:hAnsi="Futura-LT-W01-Light" w:cs="Arial"/>
          <w:color w:val="1C1C1C"/>
          <w:sz w:val="21"/>
          <w:szCs w:val="21"/>
        </w:rPr>
        <w:t>.</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You can wash the procedure area lightly 3-5 times a day with only water and a washcloth.  </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Rinse your eyes with saline if needed.</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Spray the area with colloidal silver ( this helps cells repair faster and prevents infection) This can be sprayed in your eyes and on the area 7 times a day. This can be purchased at Walgreens or most pharmacies.</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 xml:space="preserve">Put your ointment on 7 times a day. If you run out of the one I give you, you can use </w:t>
      </w:r>
      <w:proofErr w:type="spellStart"/>
      <w:r w:rsidRPr="00755683">
        <w:rPr>
          <w:rFonts w:ascii="Futura-LT-W01-Light" w:eastAsia="Times New Roman" w:hAnsi="Futura-LT-W01-Light" w:cs="Arial"/>
          <w:color w:val="1C1C1C"/>
          <w:sz w:val="21"/>
          <w:szCs w:val="21"/>
        </w:rPr>
        <w:t>Aquafor</w:t>
      </w:r>
      <w:proofErr w:type="spellEnd"/>
      <w:r w:rsidRPr="00755683">
        <w:rPr>
          <w:rFonts w:ascii="Futura-LT-W01-Light" w:eastAsia="Times New Roman" w:hAnsi="Futura-LT-W01-Light" w:cs="Arial"/>
          <w:color w:val="1C1C1C"/>
          <w:sz w:val="21"/>
          <w:szCs w:val="21"/>
        </w:rPr>
        <w:t>, Bag Balm, A&amp;D Ointment, or petroleum jelly.</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Your makeup does scab and with keeping it moist, the scabs will slide off.  It’s normal to have some color or scabs come off every time you wash your face.</w:t>
      </w:r>
    </w:p>
    <w:p w:rsidR="00755683" w:rsidRPr="00755683" w:rsidRDefault="00755683" w:rsidP="00755683">
      <w:pPr>
        <w:numPr>
          <w:ilvl w:val="0"/>
          <w:numId w:val="3"/>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Do not use hot water, lotion, or soap for the first week,</w:t>
      </w:r>
    </w:p>
    <w:p w:rsidR="00755683" w:rsidRDefault="00755683" w:rsidP="00755683">
      <w:pPr>
        <w:spacing w:after="0" w:line="240" w:lineRule="auto"/>
        <w:rPr>
          <w:rFonts w:ascii="Futura-LT-W01-Light" w:eastAsia="Times New Roman" w:hAnsi="Futura-LT-W01-Light" w:cs="Arial"/>
          <w:b/>
          <w:bCs/>
          <w:color w:val="1C1C1C"/>
          <w:sz w:val="24"/>
          <w:szCs w:val="24"/>
        </w:rPr>
      </w:pPr>
    </w:p>
    <w:p w:rsidR="00755683" w:rsidRPr="00755683" w:rsidRDefault="00755683" w:rsidP="00755683">
      <w:pPr>
        <w:spacing w:after="0" w:line="240" w:lineRule="auto"/>
        <w:rPr>
          <w:rFonts w:ascii="DIN-Next-W01-Light" w:eastAsia="Times New Roman" w:hAnsi="DIN-Next-W01-Light" w:cs="Arial"/>
          <w:color w:val="1C1C1C"/>
          <w:sz w:val="24"/>
          <w:szCs w:val="24"/>
        </w:rPr>
      </w:pPr>
      <w:r w:rsidRPr="00755683">
        <w:rPr>
          <w:rFonts w:ascii="Futura-LT-W01-Light" w:eastAsia="Times New Roman" w:hAnsi="Futura-LT-W01-Light" w:cs="Arial"/>
          <w:b/>
          <w:bCs/>
          <w:color w:val="1C1C1C"/>
          <w:sz w:val="24"/>
          <w:szCs w:val="24"/>
        </w:rPr>
        <w:t>How to Prepare for your Procedure</w:t>
      </w:r>
    </w:p>
    <w:p w:rsidR="00755683" w:rsidRPr="00755683" w:rsidRDefault="00755683" w:rsidP="00755683">
      <w:pPr>
        <w:spacing w:after="0" w:line="240" w:lineRule="auto"/>
        <w:rPr>
          <w:rFonts w:ascii="DIN-Next-W01-Light" w:eastAsia="Times New Roman" w:hAnsi="DIN-Next-W01-Light" w:cs="Arial"/>
          <w:color w:val="1C1C1C"/>
          <w:sz w:val="24"/>
          <w:szCs w:val="24"/>
        </w:rPr>
      </w:pPr>
      <w:r w:rsidRPr="00755683">
        <w:rPr>
          <w:rFonts w:ascii="DIN-Next-W01-Light" w:eastAsia="Times New Roman" w:hAnsi="DIN-Next-W01-Light" w:cs="Arial"/>
          <w:color w:val="1C1C1C"/>
          <w:sz w:val="24"/>
          <w:szCs w:val="24"/>
        </w:rPr>
        <w:t> </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 xml:space="preserve">Following these guidelines will ensure that you have the best result from your permanent makeup procedure.  </w:t>
      </w:r>
    </w:p>
    <w:p w:rsidR="00755683" w:rsidRPr="00755683" w:rsidRDefault="00755683" w:rsidP="00755683">
      <w:pPr>
        <w:spacing w:after="0" w:line="240" w:lineRule="auto"/>
        <w:rPr>
          <w:rFonts w:ascii="DIN-Next-W01-Light" w:eastAsia="Times New Roman" w:hAnsi="DIN-Next-W01-Light" w:cs="Arial"/>
          <w:color w:val="1C1C1C"/>
          <w:sz w:val="24"/>
          <w:szCs w:val="24"/>
        </w:rPr>
      </w:pPr>
      <w:r w:rsidRPr="00755683">
        <w:rPr>
          <w:rFonts w:ascii="DIN-Next-W01-Light" w:eastAsia="Times New Roman" w:hAnsi="DIN-Next-W01-Light" w:cs="Arial"/>
          <w:color w:val="1C1C1C"/>
          <w:sz w:val="24"/>
          <w:szCs w:val="24"/>
        </w:rPr>
        <w:t> </w:t>
      </w:r>
    </w:p>
    <w:p w:rsidR="00755683" w:rsidRPr="00755683" w:rsidRDefault="00755683" w:rsidP="00755683">
      <w:pPr>
        <w:spacing w:after="0" w:line="240" w:lineRule="auto"/>
        <w:rPr>
          <w:rFonts w:ascii="DIN-Next-W01-Light" w:eastAsia="Times New Roman" w:hAnsi="DIN-Next-W01-Light" w:cs="Arial"/>
          <w:color w:val="1C1C1C"/>
          <w:sz w:val="24"/>
          <w:szCs w:val="24"/>
        </w:rPr>
      </w:pPr>
      <w:r w:rsidRPr="00755683">
        <w:rPr>
          <w:rFonts w:ascii="Futura-LT-W01-Light" w:eastAsia="Times New Roman" w:hAnsi="Futura-LT-W01-Light" w:cs="Arial"/>
          <w:b/>
          <w:bCs/>
          <w:color w:val="1C1C1C"/>
          <w:sz w:val="24"/>
          <w:szCs w:val="24"/>
        </w:rPr>
        <w:t>What Not to Do:</w:t>
      </w:r>
    </w:p>
    <w:p w:rsidR="00755683" w:rsidRPr="00755683" w:rsidRDefault="00755683" w:rsidP="00755683">
      <w:pPr>
        <w:numPr>
          <w:ilvl w:val="0"/>
          <w:numId w:val="4"/>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Don’t drink any caffeine or have sugar the morning of your procedure as this makes your nerve endings more sensitive and prevents you from numbing as well.</w:t>
      </w:r>
    </w:p>
    <w:p w:rsidR="00755683" w:rsidRPr="00755683" w:rsidRDefault="00755683" w:rsidP="00755683">
      <w:pPr>
        <w:numPr>
          <w:ilvl w:val="0"/>
          <w:numId w:val="4"/>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 xml:space="preserve">Do not take any ibuprofen, fish oil, or aspirin for </w:t>
      </w:r>
      <w:r w:rsidRPr="00755683">
        <w:rPr>
          <w:rFonts w:ascii="Futura-LT-W01-Light" w:eastAsia="Times New Roman" w:hAnsi="Futura-LT-W01-Light" w:cs="Arial"/>
          <w:b/>
          <w:bCs/>
          <w:color w:val="1C1C1C"/>
          <w:sz w:val="21"/>
          <w:szCs w:val="21"/>
        </w:rPr>
        <w:t>10 days</w:t>
      </w:r>
      <w:r w:rsidRPr="00755683">
        <w:rPr>
          <w:rFonts w:ascii="Futura-LT-W01-Light" w:eastAsia="Times New Roman" w:hAnsi="Futura-LT-W01-Light" w:cs="Arial"/>
          <w:color w:val="1C1C1C"/>
          <w:sz w:val="21"/>
          <w:szCs w:val="21"/>
        </w:rPr>
        <w:t xml:space="preserve"> before you come as these products thin out your blood, which will make you bleed.  Permanent makeup is not supposed to bleed. If you bleed, your eyes or lips swell and can cause bruising. Bleeding also pushes the ink out so it doesn’t stay in as well.</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DIN-Next-W01-Light" w:eastAsia="Times New Roman" w:hAnsi="DIN-Next-W01-Light" w:cs="Arial"/>
          <w:color w:val="1C1C1C"/>
          <w:sz w:val="21"/>
          <w:szCs w:val="21"/>
        </w:rPr>
        <w:t> </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Futura-LT-W01-Light" w:eastAsia="Times New Roman" w:hAnsi="Futura-LT-W01-Light" w:cs="Arial"/>
          <w:b/>
          <w:bCs/>
          <w:color w:val="1C1C1C"/>
          <w:sz w:val="21"/>
          <w:szCs w:val="21"/>
        </w:rPr>
        <w:t xml:space="preserve">What </w:t>
      </w:r>
      <w:proofErr w:type="gramStart"/>
      <w:r w:rsidRPr="00755683">
        <w:rPr>
          <w:rFonts w:ascii="Futura-LT-W01-Light" w:eastAsia="Times New Roman" w:hAnsi="Futura-LT-W01-Light" w:cs="Arial"/>
          <w:b/>
          <w:bCs/>
          <w:color w:val="1C1C1C"/>
          <w:sz w:val="21"/>
          <w:szCs w:val="21"/>
        </w:rPr>
        <w:t>To</w:t>
      </w:r>
      <w:proofErr w:type="gramEnd"/>
      <w:r w:rsidRPr="00755683">
        <w:rPr>
          <w:rFonts w:ascii="Futura-LT-W01-Light" w:eastAsia="Times New Roman" w:hAnsi="Futura-LT-W01-Light" w:cs="Arial"/>
          <w:b/>
          <w:bCs/>
          <w:color w:val="1C1C1C"/>
          <w:sz w:val="21"/>
          <w:szCs w:val="21"/>
        </w:rPr>
        <w:t xml:space="preserve"> Do: </w:t>
      </w:r>
    </w:p>
    <w:p w:rsidR="00755683" w:rsidRPr="00755683" w:rsidRDefault="00755683" w:rsidP="00755683">
      <w:pPr>
        <w:numPr>
          <w:ilvl w:val="0"/>
          <w:numId w:val="5"/>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Take allergy medication, like Claritin, the night before and two more times on the day of your appointment. It helps your eyes not to water and your sinuses will feel more normal.</w:t>
      </w:r>
    </w:p>
    <w:p w:rsidR="00755683" w:rsidRPr="00755683" w:rsidRDefault="00755683" w:rsidP="00755683">
      <w:pPr>
        <w:numPr>
          <w:ilvl w:val="0"/>
          <w:numId w:val="5"/>
        </w:numPr>
        <w:spacing w:after="0" w:line="240" w:lineRule="auto"/>
        <w:ind w:left="120"/>
        <w:rPr>
          <w:rFonts w:ascii="DIN-Next-W01-Light" w:eastAsia="Times New Roman" w:hAnsi="DIN-Next-W01-Light" w:cs="Arial"/>
          <w:color w:val="1C1C1C"/>
          <w:sz w:val="21"/>
          <w:szCs w:val="21"/>
        </w:rPr>
      </w:pPr>
      <w:r w:rsidRPr="00755683">
        <w:rPr>
          <w:rFonts w:ascii="Futura-LT-W01-Light" w:eastAsia="Times New Roman" w:hAnsi="Futura-LT-W01-Light" w:cs="Arial"/>
          <w:color w:val="1C1C1C"/>
          <w:sz w:val="21"/>
          <w:szCs w:val="21"/>
        </w:rPr>
        <w:t>Take vitamin K, alfalfa pills (Amazon), iron, or prunes for 7 days before you come as this helps you to not bleed or swell and the color will stay in better.  When you do the alfalfa pills, I recommend four in the morning and four at night. I think the vitamin K works the best</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DIN-Next-W01-Light" w:eastAsia="Times New Roman" w:hAnsi="DIN-Next-W01-Light" w:cs="Arial"/>
          <w:color w:val="1C1C1C"/>
          <w:sz w:val="21"/>
          <w:szCs w:val="21"/>
        </w:rPr>
        <w:t> </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Futura-LT-W01-Light" w:eastAsia="Times New Roman" w:hAnsi="Futura-LT-W01-Light" w:cs="Arial"/>
          <w:b/>
          <w:bCs/>
          <w:color w:val="1C1C1C"/>
          <w:sz w:val="21"/>
          <w:szCs w:val="21"/>
        </w:rPr>
        <w:t>Procedure Specific Guidelines</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DIN-Next-W01-Light" w:eastAsia="Times New Roman" w:hAnsi="DIN-Next-W01-Light" w:cs="Arial"/>
          <w:color w:val="1C1C1C"/>
          <w:sz w:val="21"/>
          <w:szCs w:val="21"/>
        </w:rPr>
        <w:t> </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Futura-LT-W01-Light" w:eastAsia="Times New Roman" w:hAnsi="Futura-LT-W01-Light" w:cs="Arial"/>
          <w:b/>
          <w:bCs/>
          <w:color w:val="1C1C1C"/>
          <w:sz w:val="21"/>
          <w:szCs w:val="21"/>
        </w:rPr>
        <w:t>Eyeliner</w:t>
      </w:r>
      <w:r w:rsidRPr="00755683">
        <w:rPr>
          <w:rFonts w:ascii="Futura-LT-W01-Light" w:eastAsia="Times New Roman" w:hAnsi="Futura-LT-W01-Light" w:cs="Arial"/>
          <w:color w:val="1C1C1C"/>
          <w:sz w:val="21"/>
          <w:szCs w:val="21"/>
        </w:rPr>
        <w:t>:  Come with your eyeliner on so I can see how you normally wear it, but don’t wear any mascara. You can bring your eyeliner pencil too.  If you have eyelash extensions either remove them or come when you need a fill.</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DIN-Next-W01-Light" w:eastAsia="Times New Roman" w:hAnsi="DIN-Next-W01-Light" w:cs="Arial"/>
          <w:color w:val="1C1C1C"/>
          <w:sz w:val="21"/>
          <w:szCs w:val="21"/>
        </w:rPr>
        <w:t> </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Futura-LT-W01-Light" w:eastAsia="Times New Roman" w:hAnsi="Futura-LT-W01-Light" w:cs="Arial"/>
          <w:b/>
          <w:bCs/>
          <w:color w:val="1C1C1C"/>
          <w:sz w:val="21"/>
          <w:szCs w:val="21"/>
        </w:rPr>
        <w:t>Eyebrows</w:t>
      </w:r>
      <w:r w:rsidRPr="00755683">
        <w:rPr>
          <w:rFonts w:ascii="Futura-LT-W01-Light" w:eastAsia="Times New Roman" w:hAnsi="Futura-LT-W01-Light" w:cs="Arial"/>
          <w:color w:val="1C1C1C"/>
          <w:sz w:val="21"/>
          <w:szCs w:val="21"/>
        </w:rPr>
        <w:t xml:space="preserve">:  Come with your eyebrows drawn on how you like them.  I will reshape them for you to make sure they complement your eyes and face best.  I will make sure you </w:t>
      </w:r>
      <w:r>
        <w:rPr>
          <w:rFonts w:ascii="Futura-LT-W01-Light" w:eastAsia="Times New Roman" w:hAnsi="Futura-LT-W01-Light" w:cs="Arial"/>
          <w:color w:val="1C1C1C"/>
          <w:sz w:val="21"/>
          <w:szCs w:val="21"/>
        </w:rPr>
        <w:t xml:space="preserve">approve before we start. Also, </w:t>
      </w:r>
      <w:r w:rsidRPr="00755683">
        <w:rPr>
          <w:rFonts w:ascii="Futura-LT-W01-Light" w:eastAsia="Times New Roman" w:hAnsi="Futura-LT-W01-Light" w:cs="Arial"/>
          <w:color w:val="1C1C1C"/>
          <w:sz w:val="21"/>
          <w:szCs w:val="21"/>
        </w:rPr>
        <w:t>bring your eyebrow pencil so I can match the color.</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DIN-Next-W01-Light" w:eastAsia="Times New Roman" w:hAnsi="DIN-Next-W01-Light" w:cs="Arial"/>
          <w:color w:val="1C1C1C"/>
          <w:sz w:val="21"/>
          <w:szCs w:val="21"/>
        </w:rPr>
        <w:t> </w:t>
      </w:r>
    </w:p>
    <w:p w:rsidR="00755683" w:rsidRPr="00755683" w:rsidRDefault="00755683" w:rsidP="00755683">
      <w:pPr>
        <w:spacing w:after="0" w:line="240" w:lineRule="auto"/>
        <w:rPr>
          <w:rFonts w:ascii="DIN-Next-W01-Light" w:eastAsia="Times New Roman" w:hAnsi="DIN-Next-W01-Light" w:cs="Arial"/>
          <w:color w:val="1C1C1C"/>
          <w:sz w:val="21"/>
          <w:szCs w:val="21"/>
        </w:rPr>
      </w:pPr>
      <w:r w:rsidRPr="00755683">
        <w:rPr>
          <w:rFonts w:ascii="Futura-LT-W01-Light" w:eastAsia="Times New Roman" w:hAnsi="Futura-LT-W01-Light" w:cs="Arial"/>
          <w:b/>
          <w:bCs/>
          <w:color w:val="1C1C1C"/>
          <w:sz w:val="21"/>
          <w:szCs w:val="21"/>
        </w:rPr>
        <w:t>Lips</w:t>
      </w:r>
      <w:r w:rsidRPr="00755683">
        <w:rPr>
          <w:rFonts w:ascii="Futura-LT-W01-Light" w:eastAsia="Times New Roman" w:hAnsi="Futura-LT-W01-Light" w:cs="Arial"/>
          <w:color w:val="1C1C1C"/>
          <w:sz w:val="21"/>
          <w:szCs w:val="21"/>
        </w:rPr>
        <w:t>:  Bring your favorite lipstick color or a few that you like the best and I will do my best to match it.  If you have ever had a cold sore, get medication and take it the day before, the day of, and the day after.</w:t>
      </w:r>
    </w:p>
    <w:p w:rsidR="006C5CE4" w:rsidRDefault="00072F3D"/>
    <w:sectPr w:rsidR="006C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Next-W01-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utura-LT-W01-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4AF"/>
    <w:multiLevelType w:val="multilevel"/>
    <w:tmpl w:val="52C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7026C"/>
    <w:multiLevelType w:val="multilevel"/>
    <w:tmpl w:val="564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448F5"/>
    <w:multiLevelType w:val="multilevel"/>
    <w:tmpl w:val="202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CA205A"/>
    <w:multiLevelType w:val="multilevel"/>
    <w:tmpl w:val="9E12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845AD"/>
    <w:multiLevelType w:val="multilevel"/>
    <w:tmpl w:val="653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83"/>
    <w:rsid w:val="0001203F"/>
    <w:rsid w:val="00031E6F"/>
    <w:rsid w:val="00072F3D"/>
    <w:rsid w:val="002C0BDD"/>
    <w:rsid w:val="00686E74"/>
    <w:rsid w:val="00755683"/>
    <w:rsid w:val="00D4363E"/>
    <w:rsid w:val="00D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83"/>
    <w:rPr>
      <w:rFonts w:ascii="Tahoma" w:hAnsi="Tahoma" w:cs="Tahoma"/>
      <w:sz w:val="16"/>
      <w:szCs w:val="16"/>
    </w:rPr>
  </w:style>
  <w:style w:type="paragraph" w:styleId="NoSpacing">
    <w:name w:val="No Spacing"/>
    <w:uiPriority w:val="1"/>
    <w:qFormat/>
    <w:rsid w:val="00755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83"/>
    <w:rPr>
      <w:rFonts w:ascii="Tahoma" w:hAnsi="Tahoma" w:cs="Tahoma"/>
      <w:sz w:val="16"/>
      <w:szCs w:val="16"/>
    </w:rPr>
  </w:style>
  <w:style w:type="paragraph" w:styleId="NoSpacing">
    <w:name w:val="No Spacing"/>
    <w:uiPriority w:val="1"/>
    <w:qFormat/>
    <w:rsid w:val="00755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6978">
      <w:bodyDiv w:val="1"/>
      <w:marLeft w:val="0"/>
      <w:marRight w:val="0"/>
      <w:marTop w:val="0"/>
      <w:marBottom w:val="0"/>
      <w:divBdr>
        <w:top w:val="none" w:sz="0" w:space="0" w:color="auto"/>
        <w:left w:val="none" w:sz="0" w:space="0" w:color="auto"/>
        <w:bottom w:val="none" w:sz="0" w:space="0" w:color="auto"/>
        <w:right w:val="none" w:sz="0" w:space="0" w:color="auto"/>
      </w:divBdr>
      <w:divsChild>
        <w:div w:id="1957828500">
          <w:marLeft w:val="0"/>
          <w:marRight w:val="0"/>
          <w:marTop w:val="0"/>
          <w:marBottom w:val="0"/>
          <w:divBdr>
            <w:top w:val="none" w:sz="0" w:space="0" w:color="auto"/>
            <w:left w:val="none" w:sz="0" w:space="0" w:color="auto"/>
            <w:bottom w:val="none" w:sz="0" w:space="0" w:color="auto"/>
            <w:right w:val="none" w:sz="0" w:space="0" w:color="auto"/>
          </w:divBdr>
          <w:divsChild>
            <w:div w:id="1651330633">
              <w:marLeft w:val="0"/>
              <w:marRight w:val="0"/>
              <w:marTop w:val="0"/>
              <w:marBottom w:val="0"/>
              <w:divBdr>
                <w:top w:val="none" w:sz="0" w:space="0" w:color="auto"/>
                <w:left w:val="none" w:sz="0" w:space="0" w:color="auto"/>
                <w:bottom w:val="none" w:sz="0" w:space="0" w:color="auto"/>
                <w:right w:val="none" w:sz="0" w:space="0" w:color="auto"/>
              </w:divBdr>
              <w:divsChild>
                <w:div w:id="737939673">
                  <w:marLeft w:val="0"/>
                  <w:marRight w:val="0"/>
                  <w:marTop w:val="0"/>
                  <w:marBottom w:val="0"/>
                  <w:divBdr>
                    <w:top w:val="none" w:sz="0" w:space="0" w:color="auto"/>
                    <w:left w:val="none" w:sz="0" w:space="0" w:color="auto"/>
                    <w:bottom w:val="none" w:sz="0" w:space="0" w:color="auto"/>
                    <w:right w:val="none" w:sz="0" w:space="0" w:color="auto"/>
                  </w:divBdr>
                  <w:divsChild>
                    <w:div w:id="1636986715">
                      <w:marLeft w:val="0"/>
                      <w:marRight w:val="0"/>
                      <w:marTop w:val="0"/>
                      <w:marBottom w:val="0"/>
                      <w:divBdr>
                        <w:top w:val="none" w:sz="0" w:space="0" w:color="auto"/>
                        <w:left w:val="none" w:sz="0" w:space="0" w:color="auto"/>
                        <w:bottom w:val="none" w:sz="0" w:space="0" w:color="auto"/>
                        <w:right w:val="none" w:sz="0" w:space="0" w:color="auto"/>
                      </w:divBdr>
                      <w:divsChild>
                        <w:div w:id="619725326">
                          <w:marLeft w:val="0"/>
                          <w:marRight w:val="0"/>
                          <w:marTop w:val="0"/>
                          <w:marBottom w:val="0"/>
                          <w:divBdr>
                            <w:top w:val="none" w:sz="0" w:space="0" w:color="auto"/>
                            <w:left w:val="none" w:sz="0" w:space="0" w:color="auto"/>
                            <w:bottom w:val="none" w:sz="0" w:space="0" w:color="auto"/>
                            <w:right w:val="none" w:sz="0" w:space="0" w:color="auto"/>
                          </w:divBdr>
                          <w:divsChild>
                            <w:div w:id="1083143944">
                              <w:marLeft w:val="0"/>
                              <w:marRight w:val="0"/>
                              <w:marTop w:val="0"/>
                              <w:marBottom w:val="0"/>
                              <w:divBdr>
                                <w:top w:val="none" w:sz="0" w:space="0" w:color="auto"/>
                                <w:left w:val="none" w:sz="0" w:space="0" w:color="auto"/>
                                <w:bottom w:val="none" w:sz="0" w:space="0" w:color="auto"/>
                                <w:right w:val="none" w:sz="0" w:space="0" w:color="auto"/>
                              </w:divBdr>
                              <w:divsChild>
                                <w:div w:id="213583594">
                                  <w:marLeft w:val="0"/>
                                  <w:marRight w:val="0"/>
                                  <w:marTop w:val="0"/>
                                  <w:marBottom w:val="0"/>
                                  <w:divBdr>
                                    <w:top w:val="none" w:sz="0" w:space="0" w:color="auto"/>
                                    <w:left w:val="none" w:sz="0" w:space="0" w:color="auto"/>
                                    <w:bottom w:val="none" w:sz="0" w:space="0" w:color="auto"/>
                                    <w:right w:val="none" w:sz="0" w:space="0" w:color="auto"/>
                                  </w:divBdr>
                                </w:div>
                                <w:div w:id="1653634764">
                                  <w:marLeft w:val="0"/>
                                  <w:marRight w:val="0"/>
                                  <w:marTop w:val="0"/>
                                  <w:marBottom w:val="0"/>
                                  <w:divBdr>
                                    <w:top w:val="none" w:sz="0" w:space="0" w:color="auto"/>
                                    <w:left w:val="none" w:sz="0" w:space="0" w:color="auto"/>
                                    <w:bottom w:val="none" w:sz="0" w:space="0" w:color="auto"/>
                                    <w:right w:val="none" w:sz="0" w:space="0" w:color="auto"/>
                                  </w:divBdr>
                                </w:div>
                                <w:div w:id="482895428">
                                  <w:marLeft w:val="0"/>
                                  <w:marRight w:val="0"/>
                                  <w:marTop w:val="0"/>
                                  <w:marBottom w:val="0"/>
                                  <w:divBdr>
                                    <w:top w:val="none" w:sz="0" w:space="0" w:color="auto"/>
                                    <w:left w:val="none" w:sz="0" w:space="0" w:color="auto"/>
                                    <w:bottom w:val="none" w:sz="0" w:space="0" w:color="auto"/>
                                    <w:right w:val="none" w:sz="0" w:space="0" w:color="auto"/>
                                  </w:divBdr>
                                </w:div>
                                <w:div w:id="1057511388">
                                  <w:marLeft w:val="0"/>
                                  <w:marRight w:val="0"/>
                                  <w:marTop w:val="0"/>
                                  <w:marBottom w:val="0"/>
                                  <w:divBdr>
                                    <w:top w:val="none" w:sz="0" w:space="0" w:color="auto"/>
                                    <w:left w:val="none" w:sz="0" w:space="0" w:color="auto"/>
                                    <w:bottom w:val="none" w:sz="0" w:space="0" w:color="auto"/>
                                    <w:right w:val="none" w:sz="0" w:space="0" w:color="auto"/>
                                  </w:divBdr>
                                </w:div>
                                <w:div w:id="660542767">
                                  <w:marLeft w:val="0"/>
                                  <w:marRight w:val="0"/>
                                  <w:marTop w:val="0"/>
                                  <w:marBottom w:val="0"/>
                                  <w:divBdr>
                                    <w:top w:val="none" w:sz="0" w:space="0" w:color="auto"/>
                                    <w:left w:val="none" w:sz="0" w:space="0" w:color="auto"/>
                                    <w:bottom w:val="none" w:sz="0" w:space="0" w:color="auto"/>
                                    <w:right w:val="none" w:sz="0" w:space="0" w:color="auto"/>
                                  </w:divBdr>
                                </w:div>
                                <w:div w:id="1241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373">
                          <w:marLeft w:val="0"/>
                          <w:marRight w:val="0"/>
                          <w:marTop w:val="0"/>
                          <w:marBottom w:val="0"/>
                          <w:divBdr>
                            <w:top w:val="none" w:sz="0" w:space="0" w:color="auto"/>
                            <w:left w:val="none" w:sz="0" w:space="0" w:color="auto"/>
                            <w:bottom w:val="none" w:sz="0" w:space="0" w:color="auto"/>
                            <w:right w:val="none" w:sz="0" w:space="0" w:color="auto"/>
                          </w:divBdr>
                          <w:divsChild>
                            <w:div w:id="1441337358">
                              <w:marLeft w:val="0"/>
                              <w:marRight w:val="0"/>
                              <w:marTop w:val="0"/>
                              <w:marBottom w:val="0"/>
                              <w:divBdr>
                                <w:top w:val="none" w:sz="0" w:space="0" w:color="auto"/>
                                <w:left w:val="none" w:sz="0" w:space="0" w:color="auto"/>
                                <w:bottom w:val="none" w:sz="0" w:space="0" w:color="auto"/>
                                <w:right w:val="none" w:sz="0" w:space="0" w:color="auto"/>
                              </w:divBdr>
                              <w:divsChild>
                                <w:div w:id="891497826">
                                  <w:marLeft w:val="0"/>
                                  <w:marRight w:val="0"/>
                                  <w:marTop w:val="0"/>
                                  <w:marBottom w:val="0"/>
                                  <w:divBdr>
                                    <w:top w:val="none" w:sz="0" w:space="0" w:color="auto"/>
                                    <w:left w:val="none" w:sz="0" w:space="0" w:color="auto"/>
                                    <w:bottom w:val="none" w:sz="0" w:space="0" w:color="auto"/>
                                    <w:right w:val="none" w:sz="0" w:space="0" w:color="auto"/>
                                  </w:divBdr>
                                </w:div>
                                <w:div w:id="2130658853">
                                  <w:marLeft w:val="0"/>
                                  <w:marRight w:val="0"/>
                                  <w:marTop w:val="0"/>
                                  <w:marBottom w:val="0"/>
                                  <w:divBdr>
                                    <w:top w:val="none" w:sz="0" w:space="0" w:color="auto"/>
                                    <w:left w:val="none" w:sz="0" w:space="0" w:color="auto"/>
                                    <w:bottom w:val="none" w:sz="0" w:space="0" w:color="auto"/>
                                    <w:right w:val="none" w:sz="0" w:space="0" w:color="auto"/>
                                  </w:divBdr>
                                  <w:divsChild>
                                    <w:div w:id="911428656">
                                      <w:marLeft w:val="0"/>
                                      <w:marRight w:val="0"/>
                                      <w:marTop w:val="0"/>
                                      <w:marBottom w:val="0"/>
                                      <w:divBdr>
                                        <w:top w:val="none" w:sz="0" w:space="0" w:color="auto"/>
                                        <w:left w:val="none" w:sz="0" w:space="0" w:color="auto"/>
                                        <w:bottom w:val="none" w:sz="0" w:space="0" w:color="auto"/>
                                        <w:right w:val="none" w:sz="0" w:space="0" w:color="auto"/>
                                      </w:divBdr>
                                    </w:div>
                                  </w:divsChild>
                                </w:div>
                                <w:div w:id="400252323">
                                  <w:marLeft w:val="0"/>
                                  <w:marRight w:val="0"/>
                                  <w:marTop w:val="0"/>
                                  <w:marBottom w:val="0"/>
                                  <w:divBdr>
                                    <w:top w:val="none" w:sz="0" w:space="0" w:color="auto"/>
                                    <w:left w:val="none" w:sz="0" w:space="0" w:color="auto"/>
                                    <w:bottom w:val="none" w:sz="0" w:space="0" w:color="auto"/>
                                    <w:right w:val="none" w:sz="0" w:space="0" w:color="auto"/>
                                  </w:divBdr>
                                </w:div>
                                <w:div w:id="13890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884">
                          <w:marLeft w:val="0"/>
                          <w:marRight w:val="0"/>
                          <w:marTop w:val="0"/>
                          <w:marBottom w:val="0"/>
                          <w:divBdr>
                            <w:top w:val="none" w:sz="0" w:space="0" w:color="auto"/>
                            <w:left w:val="none" w:sz="0" w:space="0" w:color="auto"/>
                            <w:bottom w:val="none" w:sz="0" w:space="0" w:color="auto"/>
                            <w:right w:val="none" w:sz="0" w:space="0" w:color="auto"/>
                          </w:divBdr>
                          <w:divsChild>
                            <w:div w:id="1779906306">
                              <w:marLeft w:val="0"/>
                              <w:marRight w:val="0"/>
                              <w:marTop w:val="0"/>
                              <w:marBottom w:val="0"/>
                              <w:divBdr>
                                <w:top w:val="none" w:sz="0" w:space="0" w:color="auto"/>
                                <w:left w:val="none" w:sz="0" w:space="0" w:color="auto"/>
                                <w:bottom w:val="none" w:sz="0" w:space="0" w:color="auto"/>
                                <w:right w:val="none" w:sz="0" w:space="0" w:color="auto"/>
                              </w:divBdr>
                              <w:divsChild>
                                <w:div w:id="1422723536">
                                  <w:marLeft w:val="0"/>
                                  <w:marRight w:val="0"/>
                                  <w:marTop w:val="0"/>
                                  <w:marBottom w:val="0"/>
                                  <w:divBdr>
                                    <w:top w:val="none" w:sz="0" w:space="0" w:color="auto"/>
                                    <w:left w:val="none" w:sz="0" w:space="0" w:color="auto"/>
                                    <w:bottom w:val="none" w:sz="0" w:space="0" w:color="auto"/>
                                    <w:right w:val="none" w:sz="0" w:space="0" w:color="auto"/>
                                  </w:divBdr>
                                  <w:divsChild>
                                    <w:div w:id="291909998">
                                      <w:marLeft w:val="0"/>
                                      <w:marRight w:val="0"/>
                                      <w:marTop w:val="0"/>
                                      <w:marBottom w:val="0"/>
                                      <w:divBdr>
                                        <w:top w:val="none" w:sz="0" w:space="0" w:color="auto"/>
                                        <w:left w:val="none" w:sz="0" w:space="0" w:color="auto"/>
                                        <w:bottom w:val="none" w:sz="0" w:space="0" w:color="auto"/>
                                        <w:right w:val="none" w:sz="0" w:space="0" w:color="auto"/>
                                      </w:divBdr>
                                      <w:divsChild>
                                        <w:div w:id="2117748064">
                                          <w:marLeft w:val="0"/>
                                          <w:marRight w:val="0"/>
                                          <w:marTop w:val="0"/>
                                          <w:marBottom w:val="0"/>
                                          <w:divBdr>
                                            <w:top w:val="none" w:sz="0" w:space="0" w:color="auto"/>
                                            <w:left w:val="none" w:sz="0" w:space="0" w:color="auto"/>
                                            <w:bottom w:val="none" w:sz="0" w:space="0" w:color="auto"/>
                                            <w:right w:val="none" w:sz="0" w:space="0" w:color="auto"/>
                                          </w:divBdr>
                                          <w:divsChild>
                                            <w:div w:id="506746195">
                                              <w:marLeft w:val="0"/>
                                              <w:marRight w:val="0"/>
                                              <w:marTop w:val="0"/>
                                              <w:marBottom w:val="0"/>
                                              <w:divBdr>
                                                <w:top w:val="none" w:sz="0" w:space="0" w:color="auto"/>
                                                <w:left w:val="none" w:sz="0" w:space="0" w:color="auto"/>
                                                <w:bottom w:val="none" w:sz="0" w:space="0" w:color="auto"/>
                                                <w:right w:val="none" w:sz="0" w:space="0" w:color="auto"/>
                                              </w:divBdr>
                                              <w:divsChild>
                                                <w:div w:id="125782596">
                                                  <w:marLeft w:val="0"/>
                                                  <w:marRight w:val="0"/>
                                                  <w:marTop w:val="0"/>
                                                  <w:marBottom w:val="0"/>
                                                  <w:divBdr>
                                                    <w:top w:val="none" w:sz="0" w:space="0" w:color="auto"/>
                                                    <w:left w:val="none" w:sz="0" w:space="0" w:color="auto"/>
                                                    <w:bottom w:val="none" w:sz="0" w:space="0" w:color="auto"/>
                                                    <w:right w:val="none" w:sz="0" w:space="0" w:color="auto"/>
                                                  </w:divBdr>
                                                </w:div>
                                                <w:div w:id="472254453">
                                                  <w:marLeft w:val="0"/>
                                                  <w:marRight w:val="0"/>
                                                  <w:marTop w:val="0"/>
                                                  <w:marBottom w:val="0"/>
                                                  <w:divBdr>
                                                    <w:top w:val="none" w:sz="0" w:space="0" w:color="auto"/>
                                                    <w:left w:val="none" w:sz="0" w:space="0" w:color="auto"/>
                                                    <w:bottom w:val="none" w:sz="0" w:space="0" w:color="auto"/>
                                                    <w:right w:val="none" w:sz="0" w:space="0" w:color="auto"/>
                                                  </w:divBdr>
                                                </w:div>
                                                <w:div w:id="1899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2019-05-14T00:00:00Z</dcterms:created>
  <dcterms:modified xsi:type="dcterms:W3CDTF">2019-05-14T00:00:00Z</dcterms:modified>
</cp:coreProperties>
</file>